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09b5545b5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HAUGERUD REGNSKAPSKONTOR AS.</w:t>
      </w:r>
    </w:p>
    <w:sectPr>
      <w:headerReference xmlns:r="http://schemas.openxmlformats.org/officeDocument/2006/relationships" w:type="default" r:id="Rc95f29666e4b4c4f"/>
      <w:footerReference xmlns:r="http://schemas.openxmlformats.org/officeDocument/2006/relationships" w:type="default" r:id="R234e7fd35730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f29666e4b4c4f" /><Relationship Type="http://schemas.openxmlformats.org/officeDocument/2006/relationships/footer" Target="/word/footer1.xml" Id="R234e7fd357304a22" /></Relationships>
</file>