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590c9ed8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CARAMBALL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CARAMBALL AS</w:t>
      </w:r>
    </w:p>
    <w:sectPr>
      <w:headerReference xmlns:r="http://schemas.openxmlformats.org/officeDocument/2006/relationships" w:type="default" r:id="R65b7aa724b934362"/>
      <w:footerReference xmlns:r="http://schemas.openxmlformats.org/officeDocument/2006/relationships" w:type="default" r:id="Rff61609d5fc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CARAMBALL AS   ·   Org.nr 932 735 636   ·   c/o Christoffer Ringdal, Ole Irgens' vei 39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CARAMBALL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aa724b934362" /><Relationship Type="http://schemas.openxmlformats.org/officeDocument/2006/relationships/footer" Target="/word/footer1.xml" Id="Rff61609d5fc74f30" /></Relationships>
</file>