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d5ff2570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INVEST AS</w:t>
      </w:r>
    </w:p>
    <w:sectPr>
      <w:headerReference xmlns:r="http://schemas.openxmlformats.org/officeDocument/2006/relationships" w:type="default" r:id="R03a67dd82c7e4b99"/>
      <w:footerReference xmlns:r="http://schemas.openxmlformats.org/officeDocument/2006/relationships" w:type="default" r:id="R87fd1ac4ffe8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67dd82c7e4b99" /><Relationship Type="http://schemas.openxmlformats.org/officeDocument/2006/relationships/footer" Target="/word/footer1.xml" Id="R87fd1ac4ffe84913" /></Relationships>
</file>