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50ba4e484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BAJAS AS</w:t>
      </w:r>
    </w:p>
    <w:sectPr>
      <w:headerReference xmlns:r="http://schemas.openxmlformats.org/officeDocument/2006/relationships" w:type="default" r:id="R1c60079a03c74f08"/>
      <w:footerReference xmlns:r="http://schemas.openxmlformats.org/officeDocument/2006/relationships" w:type="default" r:id="R79ce9864a17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0079a03c74f08" /><Relationship Type="http://schemas.openxmlformats.org/officeDocument/2006/relationships/footer" Target="/word/footer1.xml" Id="R79ce9864a17b4c68" /></Relationships>
</file>