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b4cb5d7a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AS</w:t>
      </w:r>
    </w:p>
    <w:sectPr>
      <w:headerReference xmlns:r="http://schemas.openxmlformats.org/officeDocument/2006/relationships" w:type="default" r:id="Rfcf72445ad294651"/>
      <w:footerReference xmlns:r="http://schemas.openxmlformats.org/officeDocument/2006/relationships" w:type="default" r:id="Rbc3b0c49ede9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AS   ·   Org.nr 932 167 603   ·   Mølledalen 22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72445ad294651" /><Relationship Type="http://schemas.openxmlformats.org/officeDocument/2006/relationships/footer" Target="/word/footer1.xml" Id="Rbc3b0c49ede94a82" /></Relationships>
</file>