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500d10dc6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 PEDERSEN INVEST AS.</w:t>
      </w:r>
    </w:p>
    <w:sectPr>
      <w:headerReference xmlns:r="http://schemas.openxmlformats.org/officeDocument/2006/relationships" w:type="default" r:id="R4b1be5b492f44da8"/>
      <w:footerReference xmlns:r="http://schemas.openxmlformats.org/officeDocument/2006/relationships" w:type="default" r:id="Rc16dda9ec7e2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be5b492f44da8" /><Relationship Type="http://schemas.openxmlformats.org/officeDocument/2006/relationships/footer" Target="/word/footer1.xml" Id="Rc16dda9ec7e2454e" /></Relationships>
</file>