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795b373bc948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GRIMSBO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GRIMSBO AS</w:t>
      </w:r>
    </w:p>
    <w:sectPr>
      <w:headerReference xmlns:r="http://schemas.openxmlformats.org/officeDocument/2006/relationships" w:type="default" r:id="R43a23ac726154b3d"/>
      <w:footerReference xmlns:r="http://schemas.openxmlformats.org/officeDocument/2006/relationships" w:type="default" r:id="R076e342c7ca3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GRIMSBO AS   ·   Org.nr 932 004 283   ·   Urtebakken 16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a23ac726154b3d" /><Relationship Type="http://schemas.openxmlformats.org/officeDocument/2006/relationships/footer" Target="/word/footer1.xml" Id="R076e342c7ca34648" /></Relationships>
</file>