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e65e7c9c0f42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GRIMSBO AS</w:t>
      </w:r>
    </w:p>
    <w:sectPr>
      <w:headerReference xmlns:r="http://schemas.openxmlformats.org/officeDocument/2006/relationships" w:type="default" r:id="Rd3092e875a7b4d96"/>
      <w:footerReference xmlns:r="http://schemas.openxmlformats.org/officeDocument/2006/relationships" w:type="default" r:id="R51e5e468363140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GRIMSBO AS   ·   Org.nr 932 004 283   ·   Urtebakken 16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092e875a7b4d96" /><Relationship Type="http://schemas.openxmlformats.org/officeDocument/2006/relationships/footer" Target="/word/footer1.xml" Id="R51e5e468363140b8" /></Relationships>
</file>