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69354c0d446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A-ENTREPRENØR AS</w:t>
      </w:r>
    </w:p>
    <w:sectPr>
      <w:headerReference xmlns:r="http://schemas.openxmlformats.org/officeDocument/2006/relationships" w:type="default" r:id="R9e0f9152605e43ad"/>
      <w:footerReference xmlns:r="http://schemas.openxmlformats.org/officeDocument/2006/relationships" w:type="default" r:id="Rf8fb6c18d127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A-ENTREPRENØR AS   ·   Org.nr 931 925 490   ·   Nedre Åsenvei 2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f9152605e43ad" /><Relationship Type="http://schemas.openxmlformats.org/officeDocument/2006/relationships/footer" Target="/word/footer1.xml" Id="Rf8fb6c18d1274424" /></Relationships>
</file>