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1c5ed669f4b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 ØKONOMI AS</w:t>
      </w:r>
    </w:p>
    <w:sectPr>
      <w:headerReference xmlns:r="http://schemas.openxmlformats.org/officeDocument/2006/relationships" w:type="default" r:id="R19cecda642c54b68"/>
      <w:footerReference xmlns:r="http://schemas.openxmlformats.org/officeDocument/2006/relationships" w:type="default" r:id="R61fe3c4a9c6c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ecda642c54b68" /><Relationship Type="http://schemas.openxmlformats.org/officeDocument/2006/relationships/footer" Target="/word/footer1.xml" Id="R61fe3c4a9c6c46fd" /></Relationships>
</file>