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925881d78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Jevnaker,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KASELO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KASELO AS</w:t>
      </w:r>
    </w:p>
    <w:sectPr>
      <w:headerReference xmlns:r="http://schemas.openxmlformats.org/officeDocument/2006/relationships" w:type="default" r:id="Re8115c2b77c24565"/>
      <w:footerReference xmlns:r="http://schemas.openxmlformats.org/officeDocument/2006/relationships" w:type="default" r:id="Rab8a24224316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KASELO AS   ·   Org.nr 930 887 196   ·   c/o Kenneth Andreassen, Rønnerudsvingen 17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15c2b77c24565" /><Relationship Type="http://schemas.openxmlformats.org/officeDocument/2006/relationships/footer" Target="/word/footer1.xml" Id="Rab8a2422431641f5" /></Relationships>
</file>