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68d3b88aa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WHO DAMMANN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WHO DAMMANN AS</w:t>
      </w:r>
    </w:p>
    <w:sectPr>
      <w:headerReference xmlns:r="http://schemas.openxmlformats.org/officeDocument/2006/relationships" w:type="default" r:id="R060ac419000c41be"/>
      <w:footerReference xmlns:r="http://schemas.openxmlformats.org/officeDocument/2006/relationships" w:type="default" r:id="R41d744d60d59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WHO DAMMANN AS   ·   Org.nr 930 492 752   ·   c/o Axel Dammann, Trelastgata 21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WHO DAMMANN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ac419000c41be" /><Relationship Type="http://schemas.openxmlformats.org/officeDocument/2006/relationships/footer" Target="/word/footer1.xml" Id="R41d744d60d59422f" /></Relationships>
</file>