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12d2e1f9e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MOJ-INVEST AS.</w:t>
      </w:r>
    </w:p>
    <w:sectPr>
      <w:headerReference xmlns:r="http://schemas.openxmlformats.org/officeDocument/2006/relationships" w:type="default" r:id="Rc4e1c5ce0d2b4e61"/>
      <w:footerReference xmlns:r="http://schemas.openxmlformats.org/officeDocument/2006/relationships" w:type="default" r:id="R050f53055779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1c5ce0d2b4e61" /><Relationship Type="http://schemas.openxmlformats.org/officeDocument/2006/relationships/footer" Target="/word/footer1.xml" Id="R050f53055779499c" /></Relationships>
</file>