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99dd0ed5d14d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ALBEMARLE INVEST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ALBEMARLE INVEST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bcbccbbb4e4ad0"/>
      <w:footerReference xmlns:r="http://schemas.openxmlformats.org/officeDocument/2006/relationships" w:type="default" r:id="R7d1290e9882944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ALBEMARLE INVEST 3 AS   ·   Org.nr 930 382 396   ·   Bjørnøygata 14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ALBEMARLE INVEST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bcbccbbb4e4ad0" /><Relationship Type="http://schemas.openxmlformats.org/officeDocument/2006/relationships/footer" Target="/word/footer1.xml" Id="R7d1290e9882944b7" /></Relationships>
</file>