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eddc8fd30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GAID AS, org.nr 930 232 521,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98710e0b11ea46cb"/>
      <w:footerReference xmlns:r="http://schemas.openxmlformats.org/officeDocument/2006/relationships" w:type="default" r:id="Rec6e98dd7279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10e0b11ea46cb" /><Relationship Type="http://schemas.openxmlformats.org/officeDocument/2006/relationships/footer" Target="/word/footer1.xml" Id="Rec6e98dd72794b2c" /></Relationships>
</file>