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2728df11a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67750ea3849ec"/>
      <w:footerReference xmlns:r="http://schemas.openxmlformats.org/officeDocument/2006/relationships" w:type="default" r:id="Rfde436fcc1b0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TALSETH HOLDING AS   ·   Org.nr 929 641 280   ·   Søvikveien 284   ·   8804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67750ea3849ec" /><Relationship Type="http://schemas.openxmlformats.org/officeDocument/2006/relationships/footer" Target="/word/footer1.xml" Id="Rfde436fcc1b04417" /></Relationships>
</file>