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053263e2e45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BEARLY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BEARLY CAPITAL AS</w:t>
      </w:r>
    </w:p>
    <w:sectPr>
      <w:headerReference xmlns:r="http://schemas.openxmlformats.org/officeDocument/2006/relationships" w:type="default" r:id="R80502379f47d476e"/>
      <w:footerReference xmlns:r="http://schemas.openxmlformats.org/officeDocument/2006/relationships" w:type="default" r:id="Rae85f52e73cf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502379f47d476e" /><Relationship Type="http://schemas.openxmlformats.org/officeDocument/2006/relationships/footer" Target="/word/footer1.xml" Id="Rae85f52e73cf4438" /></Relationships>
</file>