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432aa881c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PRIMO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PRIMO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cc4a3b61d466c"/>
      <w:footerReference xmlns:r="http://schemas.openxmlformats.org/officeDocument/2006/relationships" w:type="default" r:id="Rf904ee2c8403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cc4a3b61d466c" /><Relationship Type="http://schemas.openxmlformats.org/officeDocument/2006/relationships/footer" Target="/word/footer1.xml" Id="Rf904ee2c84034e8d" /></Relationships>
</file>