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e7762a78c4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NRP BUSINESS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NRP BUSINESS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f7357fee86453b"/>
      <w:footerReference xmlns:r="http://schemas.openxmlformats.org/officeDocument/2006/relationships" w:type="default" r:id="R79d6e0b88be5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7357fee86453b" /><Relationship Type="http://schemas.openxmlformats.org/officeDocument/2006/relationships/footer" Target="/word/footer1.xml" Id="R79d6e0b88be54555" /></Relationships>
</file>