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8df17e78d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EJAN AS</w:t>
      </w:r>
    </w:p>
    <w:sectPr>
      <w:headerReference xmlns:r="http://schemas.openxmlformats.org/officeDocument/2006/relationships" w:type="default" r:id="Rbf4e93fd91fd4bf6"/>
      <w:footerReference xmlns:r="http://schemas.openxmlformats.org/officeDocument/2006/relationships" w:type="default" r:id="R1bef9e3be226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EJAN AS   ·   Org.nr 928 966 135   ·   Vollsveien 178B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e93fd91fd4bf6" /><Relationship Type="http://schemas.openxmlformats.org/officeDocument/2006/relationships/footer" Target="/word/footer1.xml" Id="R1bef9e3be2264810" /></Relationships>
</file>