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bef9986e0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3 AS</w:t>
      </w:r>
    </w:p>
    <w:sectPr>
      <w:headerReference xmlns:r="http://schemas.openxmlformats.org/officeDocument/2006/relationships" w:type="default" r:id="Rcbb36b06c56a4c58"/>
      <w:footerReference xmlns:r="http://schemas.openxmlformats.org/officeDocument/2006/relationships" w:type="default" r:id="R69f3a42bef34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36b06c56a4c58" /><Relationship Type="http://schemas.openxmlformats.org/officeDocument/2006/relationships/footer" Target="/word/footer1.xml" Id="R69f3a42bef344e23" /></Relationships>
</file>