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39a9486d4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2 AS</w:t>
      </w:r>
    </w:p>
    <w:sectPr>
      <w:headerReference xmlns:r="http://schemas.openxmlformats.org/officeDocument/2006/relationships" w:type="default" r:id="Rcdf7aaee51bf4557"/>
      <w:footerReference xmlns:r="http://schemas.openxmlformats.org/officeDocument/2006/relationships" w:type="default" r:id="Rca887cb20a6b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2 AS   ·   Org.nr 928 843 866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7aaee51bf4557" /><Relationship Type="http://schemas.openxmlformats.org/officeDocument/2006/relationships/footer" Target="/word/footer1.xml" Id="Rca887cb20a6b40dd" /></Relationships>
</file>