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a37eee713646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SKEIDE AS</w:t>
      </w:r>
    </w:p>
    <w:sectPr>
      <w:headerReference xmlns:r="http://schemas.openxmlformats.org/officeDocument/2006/relationships" w:type="default" r:id="R41d00cc6de8844d9"/>
      <w:footerReference xmlns:r="http://schemas.openxmlformats.org/officeDocument/2006/relationships" w:type="default" r:id="Rfd176b8774fb49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SKEIDE AS   ·   Org.nr 928 793 079   ·   Nedre Eikervei 65   ·   3048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SKEIDE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d00cc6de8844d9" /><Relationship Type="http://schemas.openxmlformats.org/officeDocument/2006/relationships/footer" Target="/word/footer1.xml" Id="Rfd176b8774fb495f" /></Relationships>
</file>