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d5d5736e2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NESODDTANGEN INVEST AS, org.nr 928 744 841,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6f557a6f78d94c12"/>
      <w:footerReference xmlns:r="http://schemas.openxmlformats.org/officeDocument/2006/relationships" w:type="default" r:id="R0b5a4d9ac672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57a6f78d94c12" /><Relationship Type="http://schemas.openxmlformats.org/officeDocument/2006/relationships/footer" Target="/word/footer1.xml" Id="R0b5a4d9ac672414d" /></Relationships>
</file>