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ac9a5f4cc4c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MINO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ba2543f3e238419e"/>
      <w:footerReference xmlns:r="http://schemas.openxmlformats.org/officeDocument/2006/relationships" w:type="default" r:id="R32944b3d74e9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543f3e238419e" /><Relationship Type="http://schemas.openxmlformats.org/officeDocument/2006/relationships/footer" Target="/word/footer1.xml" Id="R32944b3d74e94233" /></Relationships>
</file>