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9d595676a4e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Vikeså,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RSG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RSG FINANS AS</w:t>
      </w:r>
    </w:p>
    <w:sectPr>
      <w:headerReference xmlns:r="http://schemas.openxmlformats.org/officeDocument/2006/relationships" w:type="default" r:id="Re2c183119d184128"/>
      <w:footerReference xmlns:r="http://schemas.openxmlformats.org/officeDocument/2006/relationships" w:type="default" r:id="Rb14f0394f73145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RSG FINANS AS   ·   Org.nr 928 329 887   ·   Nesjane 7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183119d184128" /><Relationship Type="http://schemas.openxmlformats.org/officeDocument/2006/relationships/footer" Target="/word/footer1.xml" Id="Rb14f0394f731455a" /></Relationships>
</file>