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33504022141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E. ROGNE AS</w:t>
      </w:r>
    </w:p>
    <w:sectPr>
      <w:headerReference xmlns:r="http://schemas.openxmlformats.org/officeDocument/2006/relationships" w:type="default" r:id="Rdd3939cc39284b83"/>
      <w:footerReference xmlns:r="http://schemas.openxmlformats.org/officeDocument/2006/relationships" w:type="default" r:id="R7ecc5228521a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E. ROGNE AS   ·   Org.nr 928 202 747   ·   c/o Jon Erik Rogne,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E. ROGNE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3939cc39284b83" /><Relationship Type="http://schemas.openxmlformats.org/officeDocument/2006/relationships/footer" Target="/word/footer1.xml" Id="R7ecc5228521a459b" /></Relationships>
</file>