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f9e79916ad40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JON E. ROGNE AS, org.nr 928 202 747,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E. ROGNE AS</w:t>
      </w:r>
    </w:p>
    <w:sectPr>
      <w:headerReference xmlns:r="http://schemas.openxmlformats.org/officeDocument/2006/relationships" w:type="default" r:id="R7661174addc943c3"/>
      <w:footerReference xmlns:r="http://schemas.openxmlformats.org/officeDocument/2006/relationships" w:type="default" r:id="Rfa8be69c0fbb48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E. ROGNE AS   ·   Org.nr 928 202 747   ·   c/o Jon Erik Rogne,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E. ROGNE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61174addc943c3" /><Relationship Type="http://schemas.openxmlformats.org/officeDocument/2006/relationships/footer" Target="/word/footer1.xml" Id="Rfa8be69c0fbb4863" /></Relationships>
</file>