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d2bb2c86b4b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SOLUTIONS AS</w:t>
      </w:r>
    </w:p>
    <w:sectPr>
      <w:headerReference xmlns:r="http://schemas.openxmlformats.org/officeDocument/2006/relationships" w:type="default" r:id="R3ae8182fc58644c2"/>
      <w:footerReference xmlns:r="http://schemas.openxmlformats.org/officeDocument/2006/relationships" w:type="default" r:id="R1f9f5da806b6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SOLUTIONS AS   ·   Org.nr 928 169 960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8182fc58644c2" /><Relationship Type="http://schemas.openxmlformats.org/officeDocument/2006/relationships/footer" Target="/word/footer1.xml" Id="R1f9f5da806b644cd" /></Relationships>
</file>