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3358b9ed6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HOLDING OG INVEST AS</w:t>
      </w:r>
    </w:p>
    <w:sectPr>
      <w:headerReference xmlns:r="http://schemas.openxmlformats.org/officeDocument/2006/relationships" w:type="default" r:id="Rb596689bd289406f"/>
      <w:footerReference xmlns:r="http://schemas.openxmlformats.org/officeDocument/2006/relationships" w:type="default" r:id="Rbfb4c5a00ef5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6689bd289406f" /><Relationship Type="http://schemas.openxmlformats.org/officeDocument/2006/relationships/footer" Target="/word/footer1.xml" Id="Rbfb4c5a00ef54139" /></Relationships>
</file>