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0d5b3639e4e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CCCCC AS.</w:t>
      </w:r>
    </w:p>
    <w:sectPr>
      <w:headerReference xmlns:r="http://schemas.openxmlformats.org/officeDocument/2006/relationships" w:type="default" r:id="Rcb150993ac61423a"/>
      <w:footerReference xmlns:r="http://schemas.openxmlformats.org/officeDocument/2006/relationships" w:type="default" r:id="Redcdba49f105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50993ac61423a" /><Relationship Type="http://schemas.openxmlformats.org/officeDocument/2006/relationships/footer" Target="/word/footer1.xml" Id="Redcdba49f10542d7" /></Relationships>
</file>