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cedaa1dd3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774f5bd864fa1"/>
      <w:footerReference xmlns:r="http://schemas.openxmlformats.org/officeDocument/2006/relationships" w:type="default" r:id="Rd7cce5e826d4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CCCCC AS   ·   Org.nr 928 100 375   ·   c/o Christian Lie, Aasmund Vinjes gate 15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774f5bd864fa1" /><Relationship Type="http://schemas.openxmlformats.org/officeDocument/2006/relationships/footer" Target="/word/footer1.xml" Id="Rd7cce5e826d44854" /></Relationships>
</file>