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e9c47981a445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SANDEN EQUITY AS, org.nr 927 900 912,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b455a1f7044b4d70"/>
      <w:footerReference xmlns:r="http://schemas.openxmlformats.org/officeDocument/2006/relationships" w:type="default" r:id="R58bb6b3a395e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5a1f7044b4d70" /><Relationship Type="http://schemas.openxmlformats.org/officeDocument/2006/relationships/footer" Target="/word/footer1.xml" Id="R58bb6b3a395e4387" /></Relationships>
</file>