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28b589c6b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HOLDING AS</w:t>
      </w:r>
    </w:p>
    <w:sectPr>
      <w:headerReference xmlns:r="http://schemas.openxmlformats.org/officeDocument/2006/relationships" w:type="default" r:id="R8cd0b234d21a4c1d"/>
      <w:footerReference xmlns:r="http://schemas.openxmlformats.org/officeDocument/2006/relationships" w:type="default" r:id="R74e91c53859a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HOLDING AS   ·   Org.nr 927 885 182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0b234d21a4c1d" /><Relationship Type="http://schemas.openxmlformats.org/officeDocument/2006/relationships/footer" Target="/word/footer1.xml" Id="R74e91c53859a4727" /></Relationships>
</file>