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75a43905d048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PROGRAM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PROGRAM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b90834b41c4417"/>
      <w:footerReference xmlns:r="http://schemas.openxmlformats.org/officeDocument/2006/relationships" w:type="default" r:id="R367656b5d0354b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PROGRAM AS   ·   Org.nr 927 855 453   ·   Camilla Colletts vei 12B   ·   0258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PROGRAM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b90834b41c4417" /><Relationship Type="http://schemas.openxmlformats.org/officeDocument/2006/relationships/footer" Target="/word/footer1.xml" Id="R367656b5d0354b42" /></Relationships>
</file>