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0acf1be8140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KVEMA AS</w:t>
      </w:r>
    </w:p>
    <w:sectPr>
      <w:headerReference xmlns:r="http://schemas.openxmlformats.org/officeDocument/2006/relationships" w:type="default" r:id="R7792ff5714744708"/>
      <w:footerReference xmlns:r="http://schemas.openxmlformats.org/officeDocument/2006/relationships" w:type="default" r:id="Rb7d46db8401c4a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KVEMA AS   ·   Org.nr 927 749 203   ·   Kverva 100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92ff5714744708" /><Relationship Type="http://schemas.openxmlformats.org/officeDocument/2006/relationships/footer" Target="/word/footer1.xml" Id="Rb7d46db8401c4a5b" /></Relationships>
</file>