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b4e56db5fc49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Vanse,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STORBONDEN HOLDING AS</w:t>
      </w:r>
    </w:p>
    <w:sectPr>
      <w:headerReference xmlns:r="http://schemas.openxmlformats.org/officeDocument/2006/relationships" w:type="default" r:id="R773443616f794dd1"/>
      <w:footerReference xmlns:r="http://schemas.openxmlformats.org/officeDocument/2006/relationships" w:type="default" r:id="Rf1c53e454b9045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3443616f794dd1" /><Relationship Type="http://schemas.openxmlformats.org/officeDocument/2006/relationships/footer" Target="/word/footer1.xml" Id="Rf1c53e454b9045db" /></Relationships>
</file>