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2ef91f0ff43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ca3c82edfe4f4c"/>
      <w:footerReference xmlns:r="http://schemas.openxmlformats.org/officeDocument/2006/relationships" w:type="default" r:id="Rcc95898b9c4b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ES-HOLDING AS   ·   Org.nr 927 363 585   ·   Enromvegen 173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ca3c82edfe4f4c" /><Relationship Type="http://schemas.openxmlformats.org/officeDocument/2006/relationships/footer" Target="/word/footer1.xml" Id="Rcc95898b9c4b41b3" /></Relationships>
</file>