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f9ddd21b1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6946658684da1"/>
      <w:footerReference xmlns:r="http://schemas.openxmlformats.org/officeDocument/2006/relationships" w:type="default" r:id="Ra7a56428083f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&amp; CO AS   ·   Org.nr 927 254 468   ·   Kvitsøygata 10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6946658684da1" /><Relationship Type="http://schemas.openxmlformats.org/officeDocument/2006/relationships/footer" Target="/word/footer1.xml" Id="Ra7a56428083f436e" /></Relationships>
</file>