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faf16f2a9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PINGO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PINGO INVEST AS</w:t>
      </w:r>
    </w:p>
    <w:sectPr>
      <w:headerReference xmlns:r="http://schemas.openxmlformats.org/officeDocument/2006/relationships" w:type="default" r:id="R524371808fab495e"/>
      <w:footerReference xmlns:r="http://schemas.openxmlformats.org/officeDocument/2006/relationships" w:type="default" r:id="R2538a82dac4f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71808fab495e" /><Relationship Type="http://schemas.openxmlformats.org/officeDocument/2006/relationships/footer" Target="/word/footer1.xml" Id="R2538a82dac4f42a9" /></Relationships>
</file>