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e5934d418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RRVB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RRVB HOLDING AS</w:t>
      </w:r>
    </w:p>
    <w:sectPr>
      <w:headerReference xmlns:r="http://schemas.openxmlformats.org/officeDocument/2006/relationships" w:type="default" r:id="R36f0dc0a57f842c4"/>
      <w:footerReference xmlns:r="http://schemas.openxmlformats.org/officeDocument/2006/relationships" w:type="default" r:id="Rdeb91b89fa2d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RRVB HOLDING AS   ·   Org.nr 927 083 728   ·   c/o Wiiks Regnskapskontor AS, Strandveien 179   ·   9790 KJØLLEFJORD   ·   Tlf. 78 49 97 90   ·   nordkyn@accountor.no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RRVB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0dc0a57f842c4" /><Relationship Type="http://schemas.openxmlformats.org/officeDocument/2006/relationships/footer" Target="/word/footer1.xml" Id="Rdeb91b89fa2d4ed3" /></Relationships>
</file>