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5abbaa480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 NO INVEST AS</w:t>
      </w:r>
    </w:p>
    <w:sectPr>
      <w:headerReference xmlns:r="http://schemas.openxmlformats.org/officeDocument/2006/relationships" w:type="default" r:id="R6ab347a51e5c4f71"/>
      <w:footerReference xmlns:r="http://schemas.openxmlformats.org/officeDocument/2006/relationships" w:type="default" r:id="R8a61ea132a6e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347a51e5c4f71" /><Relationship Type="http://schemas.openxmlformats.org/officeDocument/2006/relationships/footer" Target="/word/footer1.xml" Id="R8a61ea132a6e46ed" /></Relationships>
</file>