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01b89954843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ICECREAM EXTREME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ICECREAM EXTREME AS</w:t>
      </w:r>
    </w:p>
    <w:sectPr>
      <w:headerReference xmlns:r="http://schemas.openxmlformats.org/officeDocument/2006/relationships" w:type="default" r:id="Rc247a29ebf4b4590"/>
      <w:footerReference xmlns:r="http://schemas.openxmlformats.org/officeDocument/2006/relationships" w:type="default" r:id="Re6868bbc489b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7a29ebf4b4590" /><Relationship Type="http://schemas.openxmlformats.org/officeDocument/2006/relationships/footer" Target="/word/footer1.xml" Id="Re6868bbc489b4b3b" /></Relationships>
</file>