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8cd2b63a5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DAHL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DAHL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2fe5115174e79"/>
      <w:footerReference xmlns:r="http://schemas.openxmlformats.org/officeDocument/2006/relationships" w:type="default" r:id="Rec29e54d69d2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2fe5115174e79" /><Relationship Type="http://schemas.openxmlformats.org/officeDocument/2006/relationships/footer" Target="/word/footer1.xml" Id="Rec29e54d69d248c2" /></Relationships>
</file>