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04dcfd8b7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EMNOR AS</w:t>
      </w:r>
    </w:p>
    <w:sectPr>
      <w:headerReference xmlns:r="http://schemas.openxmlformats.org/officeDocument/2006/relationships" w:type="default" r:id="R1f42d5568e244acb"/>
      <w:footerReference xmlns:r="http://schemas.openxmlformats.org/officeDocument/2006/relationships" w:type="default" r:id="Ra310a203dc5a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EMNOR AS   ·   Org.nr 926 629 433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2d5568e244acb" /><Relationship Type="http://schemas.openxmlformats.org/officeDocument/2006/relationships/footer" Target="/word/footer1.xml" Id="Ra310a203dc5a48fc" /></Relationships>
</file>