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4e2f0c45b54b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HOLDCO AS</w:t>
      </w:r>
    </w:p>
    <w:sectPr>
      <w:headerReference xmlns:r="http://schemas.openxmlformats.org/officeDocument/2006/relationships" w:type="default" r:id="R2e076d13e13342b1"/>
      <w:footerReference xmlns:r="http://schemas.openxmlformats.org/officeDocument/2006/relationships" w:type="default" r:id="Rd6df461d1266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HOLDCO AS   ·   Org.nr 926 591 495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076d13e13342b1" /><Relationship Type="http://schemas.openxmlformats.org/officeDocument/2006/relationships/footer" Target="/word/footer1.xml" Id="Rd6df461d126642f3" /></Relationships>
</file>