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04a7ee3e3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BRANNKASSESTIFTELSEN MIDT-BUSKERUD</w:t>
      </w:r>
    </w:p>
    <w:sectPr>
      <w:headerReference xmlns:r="http://schemas.openxmlformats.org/officeDocument/2006/relationships" w:type="default" r:id="Rce52b1a03b4149c8"/>
      <w:footerReference xmlns:r="http://schemas.openxmlformats.org/officeDocument/2006/relationships" w:type="default" r:id="R7156a135ebf2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BRANNKASSESTIFTELSEN MIDT-BUSKERUD   ·   Org.nr 926 522 515   ·   Vikersundgata 31   ·   3370 VIKERSUND   ·   andreas@brannkassestiftelsen.no   ·   www.brannkassestiftelsen.no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BRANNKASSESTIFTELSEN MIDT-BUSKERUD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2b1a03b4149c8" /><Relationship Type="http://schemas.openxmlformats.org/officeDocument/2006/relationships/footer" Target="/word/footer1.xml" Id="R7156a135ebf24632" /></Relationships>
</file>