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82c68840194a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BRANNKASSESTIFTELSEN MIDT-BUSKERUD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Vikersund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Vikersund,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BRANNKASSESTIFTELSEN MIDT-BUSKERUD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1ff3a5afaa43bc"/>
      <w:footerReference xmlns:r="http://schemas.openxmlformats.org/officeDocument/2006/relationships" w:type="default" r:id="R0734596c921e41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BRANNKASSESTIFTELSEN MIDT-BUSKERUD   ·   Org.nr 926 522 515   ·   Vikersundgata 31   ·   3370 VIKERSUND   ·   andreas@brannkassestiftelsen.no   ·   www.brannkassestiftelsen.no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BRANNKASSESTIFTELSEN MIDT-BUSKERUD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1ff3a5afaa43bc" /><Relationship Type="http://schemas.openxmlformats.org/officeDocument/2006/relationships/footer" Target="/word/footer1.xml" Id="R0734596c921e41e3" /></Relationships>
</file>