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8fa32f3b7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LANAAS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LANAAS INVEST AS</w:t>
      </w:r>
    </w:p>
    <w:sectPr>
      <w:headerReference xmlns:r="http://schemas.openxmlformats.org/officeDocument/2006/relationships" w:type="default" r:id="Rb192ae41c3774139"/>
      <w:footerReference xmlns:r="http://schemas.openxmlformats.org/officeDocument/2006/relationships" w:type="default" r:id="R6eee5fb3fcc0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2ae41c3774139" /><Relationship Type="http://schemas.openxmlformats.org/officeDocument/2006/relationships/footer" Target="/word/footer1.xml" Id="R6eee5fb3fcc04d52" /></Relationships>
</file>