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704d046a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3 AS, org.nr 926 097 601,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258fa9591b6c45f2"/>
      <w:footerReference xmlns:r="http://schemas.openxmlformats.org/officeDocument/2006/relationships" w:type="default" r:id="Rbf650b99853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fa9591b6c45f2" /><Relationship Type="http://schemas.openxmlformats.org/officeDocument/2006/relationships/footer" Target="/word/footer1.xml" Id="Rbf650b99853146d2" /></Relationships>
</file>